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39D" w:rsidRDefault="00093660">
      <w:bookmarkStart w:id="0" w:name="_GoBack"/>
      <w:bookmarkEnd w:id="0"/>
      <w:r w:rsidRPr="00093660">
        <w:rPr>
          <w:sz w:val="32"/>
          <w:szCs w:val="32"/>
        </w:rPr>
        <w:t>Satzung des Gesangvereins 1887 Ruttershausen e.V.</w:t>
      </w:r>
      <w:r w:rsidRPr="00093660">
        <w:rPr>
          <w:sz w:val="32"/>
          <w:szCs w:val="32"/>
        </w:rPr>
        <w:br/>
      </w:r>
      <w:r>
        <w:br/>
      </w:r>
      <w:r w:rsidRPr="00093660">
        <w:cr/>
      </w:r>
      <w:r w:rsidRPr="00093660">
        <w:rPr>
          <w:b/>
        </w:rPr>
        <w:t>§ 1 Name, Sitz</w:t>
      </w:r>
      <w:r w:rsidRPr="00093660">
        <w:rPr>
          <w:b/>
        </w:rPr>
        <w:cr/>
      </w:r>
      <w:r w:rsidR="009C79C9">
        <w:rPr>
          <w:b/>
        </w:rPr>
        <w:br/>
      </w:r>
      <w:r w:rsidRPr="00093660">
        <w:t xml:space="preserve">Der Verein führt den Namen Gesangverein </w:t>
      </w:r>
      <w:r>
        <w:t>1887 Ruttershausen e.V.</w:t>
      </w:r>
      <w:r w:rsidRPr="00093660">
        <w:cr/>
        <w:t xml:space="preserve">Er hat seinen Sitz in </w:t>
      </w:r>
      <w:r>
        <w:t>35457 Lollar</w:t>
      </w:r>
      <w:r w:rsidRPr="00093660">
        <w:t xml:space="preserve">, Stadtteil </w:t>
      </w:r>
      <w:r>
        <w:t>Ruttershausen</w:t>
      </w:r>
      <w:r w:rsidRPr="00093660">
        <w:t>.</w:t>
      </w:r>
      <w:r w:rsidRPr="00093660">
        <w:cr/>
        <w:t>Er erlangt Rechtsfähigkeit durch Eintragung ins Vereinsregister.</w:t>
      </w:r>
      <w:r w:rsidRPr="00093660">
        <w:cr/>
      </w:r>
    </w:p>
    <w:p w:rsidR="00C3539D" w:rsidRDefault="00C3539D"/>
    <w:p w:rsidR="00C3539D" w:rsidRDefault="00C3539D" w:rsidP="00C3539D">
      <w:pPr>
        <w:autoSpaceDE w:val="0"/>
        <w:autoSpaceDN w:val="0"/>
        <w:adjustRightInd w:val="0"/>
        <w:spacing w:after="0" w:line="240" w:lineRule="auto"/>
        <w:rPr>
          <w:b/>
        </w:rPr>
      </w:pPr>
      <w:r w:rsidRPr="00C3539D">
        <w:rPr>
          <w:b/>
        </w:rPr>
        <w:t>§ 2 Sprachliche Gleichbehandlung von Frauen und Männern</w:t>
      </w:r>
    </w:p>
    <w:p w:rsidR="00C3539D" w:rsidRPr="00C3539D" w:rsidRDefault="00C3539D" w:rsidP="00C3539D">
      <w:pPr>
        <w:autoSpaceDE w:val="0"/>
        <w:autoSpaceDN w:val="0"/>
        <w:adjustRightInd w:val="0"/>
        <w:spacing w:after="0" w:line="240" w:lineRule="auto"/>
        <w:rPr>
          <w:b/>
        </w:rPr>
      </w:pPr>
    </w:p>
    <w:p w:rsidR="00C3539D" w:rsidRPr="00C3539D" w:rsidRDefault="00C3539D" w:rsidP="00C3539D">
      <w:pPr>
        <w:autoSpaceDE w:val="0"/>
        <w:autoSpaceDN w:val="0"/>
        <w:adjustRightInd w:val="0"/>
        <w:spacing w:after="0" w:line="240" w:lineRule="auto"/>
      </w:pPr>
      <w:r w:rsidRPr="00C3539D">
        <w:t>Frauen und Männer werden von dieser Satzung gleichermaßen angesprochen und unterliegen</w:t>
      </w:r>
    </w:p>
    <w:p w:rsidR="00C3539D" w:rsidRPr="00C3539D" w:rsidRDefault="00C3539D" w:rsidP="00C3539D">
      <w:pPr>
        <w:autoSpaceDE w:val="0"/>
        <w:autoSpaceDN w:val="0"/>
        <w:adjustRightInd w:val="0"/>
        <w:spacing w:after="0" w:line="240" w:lineRule="auto"/>
      </w:pPr>
      <w:r w:rsidRPr="00C3539D">
        <w:t>ihr mit Rechten und Pflichten. Aus Gründen der vereinfachten Lesbarkeit des Satzungstextes</w:t>
      </w:r>
    </w:p>
    <w:p w:rsidR="00C3539D" w:rsidRPr="00C3539D" w:rsidRDefault="00C3539D" w:rsidP="00C3539D">
      <w:pPr>
        <w:autoSpaceDE w:val="0"/>
        <w:autoSpaceDN w:val="0"/>
        <w:adjustRightInd w:val="0"/>
        <w:spacing w:after="0" w:line="240" w:lineRule="auto"/>
      </w:pPr>
      <w:r w:rsidRPr="00C3539D">
        <w:t>wird in dieser Satzung durchgängig die maskuline Form verwendet. Werden Ämter und Titel</w:t>
      </w:r>
    </w:p>
    <w:p w:rsidR="00C3539D" w:rsidRPr="00C3539D" w:rsidRDefault="00C3539D" w:rsidP="00C3539D">
      <w:pPr>
        <w:autoSpaceDE w:val="0"/>
        <w:autoSpaceDN w:val="0"/>
        <w:adjustRightInd w:val="0"/>
        <w:spacing w:after="0" w:line="240" w:lineRule="auto"/>
      </w:pPr>
      <w:r w:rsidRPr="00C3539D">
        <w:t>von einer Frau erworben und werden Funktionen von Frauen ausgeübt, so gelten Titel, Amts</w:t>
      </w:r>
    </w:p>
    <w:p w:rsidR="00C3539D" w:rsidRDefault="00C3539D" w:rsidP="00C3539D">
      <w:r w:rsidRPr="00C3539D">
        <w:t>und Funktionsbezeichnungen in ihrer weiblichen Form.</w:t>
      </w:r>
    </w:p>
    <w:p w:rsidR="00093660" w:rsidRDefault="00093660" w:rsidP="00C3539D">
      <w:r>
        <w:br/>
      </w:r>
      <w:r w:rsidR="00C3539D">
        <w:rPr>
          <w:b/>
        </w:rPr>
        <w:t>§ 3</w:t>
      </w:r>
      <w:r w:rsidRPr="00093660">
        <w:rPr>
          <w:b/>
        </w:rPr>
        <w:t xml:space="preserve"> Zweck des Vereins, Gemeinnützigkeit</w:t>
      </w:r>
      <w:r w:rsidRPr="00093660">
        <w:rPr>
          <w:b/>
        </w:rPr>
        <w:cr/>
      </w:r>
      <w:r w:rsidR="009C79C9">
        <w:rPr>
          <w:b/>
        </w:rPr>
        <w:br/>
      </w:r>
      <w:r w:rsidRPr="00093660">
        <w:t>Zweck des Vereins ist die Förderung der Kunst durch die Erhaltung un</w:t>
      </w:r>
      <w:r w:rsidR="00043AE1">
        <w:t xml:space="preserve">d Pflege des Liedgutes und des </w:t>
      </w:r>
      <w:r>
        <w:t>C</w:t>
      </w:r>
      <w:r w:rsidRPr="00093660">
        <w:t>horges</w:t>
      </w:r>
      <w:r>
        <w:t>angs. Der Satzungszweck wird verw</w:t>
      </w:r>
      <w:r w:rsidRPr="00093660">
        <w:t>irklicht insbesondere durc</w:t>
      </w:r>
      <w:r>
        <w:t>h die regelmäßige Abhaltung von Ü</w:t>
      </w:r>
      <w:r w:rsidRPr="00093660">
        <w:t>bungsstunden und die Mitwirkung an öffentlichen Veranstaltungen.</w:t>
      </w:r>
      <w:r w:rsidRPr="00093660">
        <w:cr/>
      </w:r>
      <w:r>
        <w:br/>
      </w:r>
      <w:r w:rsidRPr="00093660">
        <w:t xml:space="preserve">Der </w:t>
      </w:r>
      <w:r w:rsidR="009C79C9">
        <w:t>Verein</w:t>
      </w:r>
      <w:r w:rsidRPr="00093660">
        <w:t xml:space="preserve"> verfolgt ausschließlich und unmi</w:t>
      </w:r>
      <w:r>
        <w:t>ttelbar gemeinnützige Zwecke im S</w:t>
      </w:r>
      <w:r w:rsidRPr="00093660">
        <w:t xml:space="preserve">inne des Abschnitts "Steuerbegünstigte </w:t>
      </w:r>
      <w:r>
        <w:t xml:space="preserve">Zwecke" der Abgabenordnung. </w:t>
      </w:r>
      <w:r w:rsidRPr="00093660">
        <w:t>Der Verein ist selbstlos</w:t>
      </w:r>
      <w:r w:rsidR="009C79C9">
        <w:t xml:space="preserve"> tätig</w:t>
      </w:r>
      <w:r w:rsidRPr="00093660">
        <w:t>. Er verfolgt nicht in erster Linie eigenwirtschaftliche Zwecke.</w:t>
      </w:r>
      <w:r w:rsidRPr="00093660">
        <w:cr/>
      </w:r>
      <w:r>
        <w:br/>
      </w:r>
      <w:r w:rsidRPr="00093660">
        <w:t xml:space="preserve">Der Verein ist politisch und konfessionell </w:t>
      </w:r>
      <w:r>
        <w:t xml:space="preserve">und ethnisch </w:t>
      </w:r>
      <w:r w:rsidRPr="00093660">
        <w:t>neutral.</w:t>
      </w:r>
      <w:r>
        <w:br/>
      </w:r>
      <w:r>
        <w:cr/>
      </w:r>
      <w:r w:rsidR="00C3539D">
        <w:rPr>
          <w:b/>
        </w:rPr>
        <w:t>§ 4</w:t>
      </w:r>
      <w:r w:rsidRPr="00093660">
        <w:rPr>
          <w:b/>
        </w:rPr>
        <w:t xml:space="preserve"> Mittelverwendung</w:t>
      </w:r>
      <w:r w:rsidRPr="00093660">
        <w:rPr>
          <w:b/>
        </w:rPr>
        <w:cr/>
      </w:r>
      <w:r w:rsidR="009C79C9">
        <w:rPr>
          <w:b/>
        </w:rPr>
        <w:br/>
      </w:r>
      <w:r w:rsidRPr="00093660">
        <w:t xml:space="preserve">Mittel des Vereins dürfen nur für die satzungsmäßigen Zwecke </w:t>
      </w:r>
      <w:r>
        <w:t>verwendet</w:t>
      </w:r>
      <w:r w:rsidRPr="00093660">
        <w:t xml:space="preserve"> </w:t>
      </w:r>
      <w:r>
        <w:t>werden. Die Mitglieder erhalten k</w:t>
      </w:r>
      <w:r w:rsidRPr="00093660">
        <w:t>eine Zuwendungen aus Mitteln des Vereins.</w:t>
      </w:r>
      <w:r w:rsidRPr="00093660">
        <w:cr/>
      </w:r>
      <w:r>
        <w:br/>
      </w:r>
      <w:r w:rsidR="00C3539D">
        <w:rPr>
          <w:b/>
        </w:rPr>
        <w:t>§ 5</w:t>
      </w:r>
      <w:r w:rsidRPr="00093660">
        <w:rPr>
          <w:b/>
        </w:rPr>
        <w:t xml:space="preserve"> Vergütungen</w:t>
      </w:r>
      <w:r w:rsidRPr="00093660">
        <w:rPr>
          <w:b/>
        </w:rPr>
        <w:cr/>
      </w:r>
      <w:r w:rsidR="009C79C9">
        <w:rPr>
          <w:b/>
        </w:rPr>
        <w:br/>
      </w:r>
      <w:r w:rsidRPr="00093660">
        <w:t>Es darf keine Person durch Ausgaben, die dem Zwecke der Körperschaft fremd sind, oder durch</w:t>
      </w:r>
      <w:r w:rsidRPr="00093660">
        <w:cr/>
        <w:t>unverhältnismäßig hohe</w:t>
      </w:r>
      <w:r>
        <w:t xml:space="preserve"> Vergütungen begünstigt werden.</w:t>
      </w:r>
    </w:p>
    <w:p w:rsidR="00093660" w:rsidRDefault="00C3539D">
      <w:r>
        <w:rPr>
          <w:b/>
        </w:rPr>
        <w:lastRenderedPageBreak/>
        <w:t>§ 6</w:t>
      </w:r>
      <w:r w:rsidR="00093660" w:rsidRPr="00093660">
        <w:rPr>
          <w:b/>
        </w:rPr>
        <w:t xml:space="preserve"> Geschäftsjahr</w:t>
      </w:r>
      <w:r w:rsidR="00093660" w:rsidRPr="00093660">
        <w:rPr>
          <w:b/>
        </w:rPr>
        <w:cr/>
      </w:r>
      <w:r w:rsidR="009C79C9">
        <w:rPr>
          <w:b/>
        </w:rPr>
        <w:br/>
      </w:r>
      <w:r w:rsidR="00093660" w:rsidRPr="00093660">
        <w:t>Das Geschäftsjahr ist das Kalenderjahr.</w:t>
      </w:r>
      <w:r w:rsidR="00093660" w:rsidRPr="00093660">
        <w:cr/>
      </w:r>
    </w:p>
    <w:p w:rsidR="00093660" w:rsidRDefault="00C3539D">
      <w:r>
        <w:rPr>
          <w:b/>
        </w:rPr>
        <w:t>§ 7</w:t>
      </w:r>
      <w:r w:rsidR="00093660" w:rsidRPr="00093660">
        <w:rPr>
          <w:b/>
        </w:rPr>
        <w:t xml:space="preserve"> Mitgliedschaft</w:t>
      </w:r>
      <w:r w:rsidR="00093660" w:rsidRPr="00093660">
        <w:rPr>
          <w:b/>
        </w:rPr>
        <w:cr/>
      </w:r>
      <w:r w:rsidR="009C79C9">
        <w:rPr>
          <w:b/>
        </w:rPr>
        <w:br/>
      </w:r>
      <w:r w:rsidR="00093660" w:rsidRPr="00093660">
        <w:t>Mitglied des Vereins kann jeder werden, der sich zu den Bestrebungen des Vereins bekennt, sich</w:t>
      </w:r>
      <w:r w:rsidR="00093660">
        <w:t xml:space="preserve"> durch </w:t>
      </w:r>
      <w:r w:rsidR="00093660" w:rsidRPr="00093660">
        <w:t>einen schriftlichen Aufnahmeantrag zur Einhaltung der Satzung und zur Leistung der Verein</w:t>
      </w:r>
      <w:r w:rsidR="00093660">
        <w:t xml:space="preserve">sbeiträge </w:t>
      </w:r>
      <w:r w:rsidR="00093660" w:rsidRPr="00093660">
        <w:t>verpflichtet.</w:t>
      </w:r>
      <w:r w:rsidR="00093660" w:rsidRPr="00093660">
        <w:cr/>
      </w:r>
      <w:r w:rsidR="00093660">
        <w:br/>
      </w:r>
      <w:r w:rsidR="00093660" w:rsidRPr="00093660">
        <w:t>Der Verein besteht aus aktiven Mitgliedern, passiven Mitgliedern, jugendlichen Mitgliedern und</w:t>
      </w:r>
      <w:r w:rsidR="0028064A">
        <w:t xml:space="preserve"> </w:t>
      </w:r>
      <w:r w:rsidR="00093660" w:rsidRPr="00093660">
        <w:t>Ehrenmitgliedern.</w:t>
      </w:r>
      <w:r w:rsidR="00093660" w:rsidRPr="00093660">
        <w:cr/>
      </w:r>
      <w:r w:rsidR="00093660">
        <w:br/>
      </w:r>
      <w:r w:rsidR="00093660" w:rsidRPr="00093660">
        <w:t>Personen, die sich in besonderem Maße Verdienste für den Verein e</w:t>
      </w:r>
      <w:r w:rsidR="00093660">
        <w:t>rw</w:t>
      </w:r>
      <w:r w:rsidR="00093660" w:rsidRPr="00093660">
        <w:t>orben haben, können durch</w:t>
      </w:r>
      <w:r w:rsidR="00093660" w:rsidRPr="00093660">
        <w:cr/>
        <w:t>Beschluss des Vorstandes zu Ehrenmitgliedern ernannt werden. Besondere V</w:t>
      </w:r>
      <w:r w:rsidR="00093660">
        <w:t xml:space="preserve">erdienste liegen in jedem Falle </w:t>
      </w:r>
      <w:r w:rsidR="00093660" w:rsidRPr="00093660">
        <w:t>vor, wenn Mitglieder 40 Jah</w:t>
      </w:r>
      <w:r w:rsidR="00093660">
        <w:t xml:space="preserve">re dem Verein angehören und das </w:t>
      </w:r>
      <w:r w:rsidR="00093660" w:rsidRPr="00093660">
        <w:t>65.Lebensjahr vollendet haben.</w:t>
      </w:r>
      <w:r w:rsidR="00093660" w:rsidRPr="00093660">
        <w:cr/>
      </w:r>
    </w:p>
    <w:p w:rsidR="006005D1" w:rsidRDefault="006005D1" w:rsidP="006005D1">
      <w:r>
        <w:t>Ehrenmitglieder haben die gleichen Rechte wie aktive Mitglieder. Sie sind von der Beitragszahlung</w:t>
      </w:r>
      <w:r w:rsidR="009C79C9">
        <w:t xml:space="preserve"> </w:t>
      </w:r>
      <w:r>
        <w:t>befreit.</w:t>
      </w:r>
    </w:p>
    <w:p w:rsidR="006005D1" w:rsidRDefault="006005D1" w:rsidP="006005D1">
      <w:r>
        <w:t>Jugendliche Mitglieder sind Mitglieder bis zum 31.Dezember des Jahres, in dem sie ihr 18.Lebensjahr</w:t>
      </w:r>
      <w:r w:rsidR="009C79C9">
        <w:t xml:space="preserve"> </w:t>
      </w:r>
      <w:r>
        <w:t>vollenden. F</w:t>
      </w:r>
      <w:r w:rsidR="009C79C9">
        <w:t>ü</w:t>
      </w:r>
      <w:r>
        <w:t>r ihre Aufnahme in den Verein ist die Zustimmung des gesetzlichen Vertreters erforderlich.</w:t>
      </w:r>
      <w:r w:rsidR="009C79C9">
        <w:t xml:space="preserve"> </w:t>
      </w:r>
      <w:r>
        <w:t>Aktive Jugendliche sind ebenfalls von der Beitragszahlung befreit.</w:t>
      </w:r>
    </w:p>
    <w:p w:rsidR="006005D1" w:rsidRPr="009C79C9" w:rsidRDefault="00C3539D" w:rsidP="006005D1">
      <w:pPr>
        <w:rPr>
          <w:b/>
        </w:rPr>
      </w:pPr>
      <w:r>
        <w:rPr>
          <w:b/>
        </w:rPr>
        <w:t>§ 8</w:t>
      </w:r>
      <w:r w:rsidR="006005D1" w:rsidRPr="009C79C9">
        <w:rPr>
          <w:b/>
        </w:rPr>
        <w:t xml:space="preserve"> Beginn und Ende der Mitgliedschaft</w:t>
      </w:r>
    </w:p>
    <w:p w:rsidR="00DF2ED1" w:rsidRDefault="006005D1" w:rsidP="006005D1">
      <w:r>
        <w:t xml:space="preserve">Die Aufnahme </w:t>
      </w:r>
      <w:r w:rsidR="009C79C9">
        <w:t>ist schriftlich zu beantragen. Ü</w:t>
      </w:r>
      <w:r w:rsidR="00DF2ED1">
        <w:t>ber den Aufnahmeantrag ent</w:t>
      </w:r>
      <w:r>
        <w:t>scheidet der Vorstand,</w:t>
      </w:r>
      <w:r w:rsidR="00DF2ED1">
        <w:t xml:space="preserve"> </w:t>
      </w:r>
      <w:r>
        <w:t xml:space="preserve">erforderlichenfalls in geheimer Abstimmung. </w:t>
      </w:r>
    </w:p>
    <w:p w:rsidR="006005D1" w:rsidRDefault="006005D1" w:rsidP="006005D1">
      <w:r>
        <w:t>Die Mitgliedschaft endet</w:t>
      </w:r>
    </w:p>
    <w:p w:rsidR="006005D1" w:rsidRDefault="006005D1" w:rsidP="006005D1">
      <w:r>
        <w:t>a) durch Tod</w:t>
      </w:r>
    </w:p>
    <w:p w:rsidR="006005D1" w:rsidRDefault="006005D1" w:rsidP="006005D1">
      <w:r>
        <w:t>b) durch Austritt</w:t>
      </w:r>
    </w:p>
    <w:p w:rsidR="006005D1" w:rsidRDefault="006005D1" w:rsidP="006005D1">
      <w:r>
        <w:t>c) durch Ausschluss</w:t>
      </w:r>
    </w:p>
    <w:p w:rsidR="006005D1" w:rsidRPr="00043AE1" w:rsidRDefault="00043AE1" w:rsidP="006005D1">
      <w:r w:rsidRPr="00043AE1">
        <w:t>Bei Tod eines Mitglieds</w:t>
      </w:r>
      <w:r w:rsidR="006005D1" w:rsidRPr="00043AE1">
        <w:t xml:space="preserve"> besteht ein Anspruch auf Niederle</w:t>
      </w:r>
      <w:r w:rsidR="00DF2ED1" w:rsidRPr="00043AE1">
        <w:t xml:space="preserve">gung eines angemessenen </w:t>
      </w:r>
      <w:r w:rsidRPr="00043AE1">
        <w:t>Grabschmucks</w:t>
      </w:r>
      <w:r w:rsidR="00DF2ED1" w:rsidRPr="00043AE1">
        <w:t xml:space="preserve"> oder der Übergabe einer Geldspende für die Grabpflege</w:t>
      </w:r>
      <w:r>
        <w:t xml:space="preserve"> an die Angehörigen</w:t>
      </w:r>
      <w:r w:rsidR="0028064A" w:rsidRPr="00043AE1">
        <w:t>.</w:t>
      </w:r>
    </w:p>
    <w:p w:rsidR="00043AE1" w:rsidRDefault="0028064A" w:rsidP="006005D1">
      <w:r>
        <w:t>Die Austrittserklärung kann jederzeit schriftlich gegenü</w:t>
      </w:r>
      <w:r w:rsidR="006005D1">
        <w:t xml:space="preserve">ber dem Vorstand zu erfolgen und </w:t>
      </w:r>
      <w:r w:rsidR="00C3539D">
        <w:t>wird</w:t>
      </w:r>
      <w:r w:rsidR="006005D1">
        <w:t xml:space="preserve"> jeweils zum Ende</w:t>
      </w:r>
      <w:r>
        <w:t xml:space="preserve"> des Geschäftsjahres</w:t>
      </w:r>
      <w:r w:rsidR="006005D1">
        <w:t xml:space="preserve"> wirksam. </w:t>
      </w:r>
    </w:p>
    <w:p w:rsidR="00043AE1" w:rsidRDefault="00043AE1" w:rsidP="006005D1"/>
    <w:p w:rsidR="006005D1" w:rsidRDefault="006005D1" w:rsidP="006005D1">
      <w:r>
        <w:lastRenderedPageBreak/>
        <w:t>Ein Mitglied kann auf Beschluss des Vorstandes ausgeschlossen werden, wenn ein aktives oder passives</w:t>
      </w:r>
      <w:r w:rsidR="0028064A">
        <w:t xml:space="preserve"> Mitglied durch unehrenhaft</w:t>
      </w:r>
      <w:r>
        <w:t>es Verhal</w:t>
      </w:r>
      <w:r w:rsidR="0028064A">
        <w:t>ten das Ansehen des Vereins gefä</w:t>
      </w:r>
      <w:r>
        <w:t>hrdet oder wenn es trotz dreimaliger</w:t>
      </w:r>
      <w:r w:rsidR="0028064A">
        <w:t xml:space="preserve"> Mahnung seine Beiträ</w:t>
      </w:r>
      <w:r>
        <w:t>ge n</w:t>
      </w:r>
      <w:r w:rsidR="0028064A">
        <w:t xml:space="preserve">icht entrichtet. </w:t>
      </w:r>
      <w:r w:rsidR="005A0378">
        <w:t xml:space="preserve">Über den Ausschluss entscheidet der Vorstand mit 2/3 Mehrheit der erschienen Vorstandsmitglieder. </w:t>
      </w:r>
      <w:r w:rsidR="0028064A">
        <w:t>Der Ausschließ</w:t>
      </w:r>
      <w:r>
        <w:t>ungsbeschluss ist dem Mitglied unter Darlegung der</w:t>
      </w:r>
      <w:r w:rsidR="0028064A">
        <w:t xml:space="preserve"> Grü</w:t>
      </w:r>
      <w:r>
        <w:t>nde schriftlich bekannt zugeben.</w:t>
      </w:r>
    </w:p>
    <w:p w:rsidR="006005D1" w:rsidRPr="0028064A" w:rsidRDefault="006005D1" w:rsidP="006005D1">
      <w:pPr>
        <w:rPr>
          <w:b/>
        </w:rPr>
      </w:pPr>
      <w:r w:rsidRPr="0028064A">
        <w:rPr>
          <w:b/>
        </w:rPr>
        <w:t xml:space="preserve">§ </w:t>
      </w:r>
      <w:r w:rsidR="0055092E">
        <w:rPr>
          <w:b/>
        </w:rPr>
        <w:t>9</w:t>
      </w:r>
      <w:r w:rsidRPr="0028064A">
        <w:rPr>
          <w:b/>
        </w:rPr>
        <w:t xml:space="preserve"> Mitgliedsbeitrag</w:t>
      </w:r>
    </w:p>
    <w:p w:rsidR="006005D1" w:rsidRDefault="006005D1" w:rsidP="006005D1">
      <w:r>
        <w:t xml:space="preserve">Alle Mitglieder des Vereins </w:t>
      </w:r>
      <w:r w:rsidR="0028064A">
        <w:t xml:space="preserve">mit Ausnahme, der nach § </w:t>
      </w:r>
      <w:r w:rsidR="00666300">
        <w:t>7</w:t>
      </w:r>
      <w:r w:rsidR="0028064A">
        <w:t xml:space="preserve"> der Satzung befreiten Mitglieder </w:t>
      </w:r>
      <w:r>
        <w:t>haben einen Mitg</w:t>
      </w:r>
      <w:r w:rsidR="0028064A">
        <w:t>li</w:t>
      </w:r>
      <w:r>
        <w:t>edsbeitrag zu leisten, der einmal j</w:t>
      </w:r>
      <w:r w:rsidR="0028064A">
        <w:t>ä</w:t>
      </w:r>
      <w:r>
        <w:t>hrlich f</w:t>
      </w:r>
      <w:r w:rsidR="0028064A">
        <w:t>ä</w:t>
      </w:r>
      <w:r>
        <w:t>llig ist.</w:t>
      </w:r>
    </w:p>
    <w:p w:rsidR="006005D1" w:rsidRDefault="00C3539D" w:rsidP="006005D1">
      <w:r>
        <w:t>Der Mitgliedsb</w:t>
      </w:r>
      <w:r w:rsidR="006005D1">
        <w:t xml:space="preserve">eitrag </w:t>
      </w:r>
      <w:r>
        <w:t>wird</w:t>
      </w:r>
      <w:r w:rsidR="006005D1">
        <w:t xml:space="preserve"> im </w:t>
      </w:r>
      <w:r w:rsidR="0028064A">
        <w:t>SEPA-Lastschriftverfahren</w:t>
      </w:r>
      <w:r w:rsidR="006005D1">
        <w:t xml:space="preserve"> von der V</w:t>
      </w:r>
      <w:r w:rsidR="0028064A">
        <w:t>ereinskasse eingezogen</w:t>
      </w:r>
      <w:r>
        <w:t>. Ist dies nicht möglich, wird der Mitgliedsbeitrag jährlich durch den Rechner erhoben.</w:t>
      </w:r>
      <w:r w:rsidR="0028064A">
        <w:t xml:space="preserve"> </w:t>
      </w:r>
    </w:p>
    <w:p w:rsidR="006005D1" w:rsidRDefault="0028064A" w:rsidP="006005D1">
      <w:r>
        <w:t>Die Festsetzung der Hö</w:t>
      </w:r>
      <w:r w:rsidR="006005D1">
        <w:t>h</w:t>
      </w:r>
      <w:r>
        <w:t>e der Mitgliedsbeiträ</w:t>
      </w:r>
      <w:r w:rsidR="006005D1">
        <w:t xml:space="preserve">ge obliegt der </w:t>
      </w:r>
      <w:r>
        <w:t>Mitgliederversammlung</w:t>
      </w:r>
      <w:r w:rsidR="006005D1">
        <w:t>.</w:t>
      </w:r>
    </w:p>
    <w:p w:rsidR="006005D1" w:rsidRPr="0028064A" w:rsidRDefault="006005D1" w:rsidP="006005D1">
      <w:pPr>
        <w:rPr>
          <w:b/>
        </w:rPr>
      </w:pPr>
      <w:r w:rsidRPr="0028064A">
        <w:rPr>
          <w:b/>
        </w:rPr>
        <w:t xml:space="preserve">§ </w:t>
      </w:r>
      <w:r w:rsidR="0055092E">
        <w:rPr>
          <w:b/>
        </w:rPr>
        <w:t>10</w:t>
      </w:r>
      <w:r w:rsidRPr="0028064A">
        <w:rPr>
          <w:b/>
        </w:rPr>
        <w:t xml:space="preserve"> Organe des Vereins</w:t>
      </w:r>
    </w:p>
    <w:p w:rsidR="006005D1" w:rsidRDefault="006005D1" w:rsidP="006005D1">
      <w:r>
        <w:t>Die Organe des Vereins sind:</w:t>
      </w:r>
    </w:p>
    <w:p w:rsidR="00F3427B" w:rsidRPr="00F3427B" w:rsidRDefault="006005D1" w:rsidP="00F3427B">
      <w:pPr>
        <w:pStyle w:val="Listenabsatz"/>
        <w:numPr>
          <w:ilvl w:val="0"/>
          <w:numId w:val="1"/>
        </w:numPr>
      </w:pPr>
      <w:r w:rsidRPr="00F3427B">
        <w:t xml:space="preserve">Der </w:t>
      </w:r>
      <w:r w:rsidR="0028064A" w:rsidRPr="00F3427B">
        <w:t xml:space="preserve">geschäftsführende </w:t>
      </w:r>
      <w:r w:rsidRPr="00F3427B">
        <w:t>Vorstand</w:t>
      </w:r>
    </w:p>
    <w:p w:rsidR="00F3427B" w:rsidRDefault="0028064A" w:rsidP="0028064A">
      <w:pPr>
        <w:pStyle w:val="Listenabsatz"/>
        <w:numPr>
          <w:ilvl w:val="0"/>
          <w:numId w:val="1"/>
        </w:numPr>
      </w:pPr>
      <w:r w:rsidRPr="00F3427B">
        <w:t>Der Gesamtvorstand</w:t>
      </w:r>
    </w:p>
    <w:p w:rsidR="0028064A" w:rsidRDefault="0028064A" w:rsidP="0028064A">
      <w:pPr>
        <w:pStyle w:val="Listenabsatz"/>
        <w:numPr>
          <w:ilvl w:val="0"/>
          <w:numId w:val="1"/>
        </w:numPr>
      </w:pPr>
      <w:r>
        <w:t>Die</w:t>
      </w:r>
      <w:r w:rsidR="00F3427B">
        <w:t xml:space="preserve"> M</w:t>
      </w:r>
      <w:r>
        <w:t>itgliederversammlung</w:t>
      </w:r>
      <w:r w:rsidR="00F3427B">
        <w:br/>
      </w:r>
    </w:p>
    <w:p w:rsidR="00BB5565" w:rsidRDefault="00F3427B" w:rsidP="00BB5565">
      <w:pPr>
        <w:pStyle w:val="Listenabsatz"/>
        <w:numPr>
          <w:ilvl w:val="0"/>
          <w:numId w:val="5"/>
        </w:numPr>
      </w:pPr>
      <w:r>
        <w:t>Dem geschäftsführenden Vorstand gehören an:</w:t>
      </w:r>
      <w:r>
        <w:br/>
      </w:r>
      <w:r w:rsidR="00BB5565">
        <w:t>a</w:t>
      </w:r>
      <w:r>
        <w:t>) Der 1. Vorsitzende</w:t>
      </w:r>
      <w:r>
        <w:br/>
      </w:r>
      <w:r w:rsidR="00BB5565">
        <w:t>b</w:t>
      </w:r>
      <w:r>
        <w:t>) Der</w:t>
      </w:r>
      <w:r w:rsidR="00BB5565">
        <w:t xml:space="preserve"> Stellvertretende Vorsitzende</w:t>
      </w:r>
      <w:r w:rsidR="00BB5565">
        <w:br/>
        <w:t>c</w:t>
      </w:r>
      <w:r>
        <w:t>) Der 1. und der 2. Rechner</w:t>
      </w:r>
      <w:r w:rsidR="00BB5565">
        <w:br/>
        <w:t xml:space="preserve">d) </w:t>
      </w:r>
      <w:r>
        <w:t>Der 1. und der 2. Schriftführer</w:t>
      </w:r>
      <w:r>
        <w:br/>
      </w:r>
    </w:p>
    <w:p w:rsidR="00BB5565" w:rsidRDefault="00BB5565" w:rsidP="00BB5565">
      <w:pPr>
        <w:pStyle w:val="Listenabsatz"/>
        <w:numPr>
          <w:ilvl w:val="0"/>
          <w:numId w:val="5"/>
        </w:numPr>
      </w:pPr>
      <w:r>
        <w:t>Dem Gesamtvorstand gehören an:</w:t>
      </w:r>
      <w:r>
        <w:br/>
        <w:t>a</w:t>
      </w:r>
      <w:r w:rsidR="00F3427B">
        <w:t>) D</w:t>
      </w:r>
      <w:r>
        <w:t>er geschäftsführende Vorstand</w:t>
      </w:r>
      <w:r>
        <w:br/>
        <w:t>b) bis zu 14 Beisitzer</w:t>
      </w:r>
      <w:r>
        <w:br/>
        <w:t>c</w:t>
      </w:r>
      <w:r w:rsidR="00F3427B">
        <w:t>) Die Ehrenvorstandsmitglieder</w:t>
      </w:r>
      <w:r>
        <w:br/>
      </w:r>
    </w:p>
    <w:p w:rsidR="00BB5565" w:rsidRDefault="00BB5565" w:rsidP="00BB5565">
      <w:pPr>
        <w:pStyle w:val="Listenabsatz"/>
        <w:numPr>
          <w:ilvl w:val="0"/>
          <w:numId w:val="5"/>
        </w:numPr>
      </w:pPr>
      <w:r>
        <w:t>Der Vorstand ist das Vertretungsorgan der Mitglieder. Er hat über alle den Verein betreffenden Fragen zu beraten und Beschlüsse zu fassen.</w:t>
      </w:r>
      <w:r>
        <w:br/>
      </w:r>
    </w:p>
    <w:p w:rsidR="0055092E" w:rsidRDefault="00BB5565" w:rsidP="00BB5565">
      <w:pPr>
        <w:pStyle w:val="Listenabsatz"/>
        <w:numPr>
          <w:ilvl w:val="0"/>
          <w:numId w:val="5"/>
        </w:numPr>
      </w:pPr>
      <w:r>
        <w:t>Der geschäftsführende Vorstand führt die Geschäfte des Vereins und des Vorstandes.</w:t>
      </w:r>
      <w:r w:rsidR="00BE16C0">
        <w:t xml:space="preserve"> </w:t>
      </w:r>
      <w:r>
        <w:t xml:space="preserve">Er ist an die Weisungen und Beschlüsse des Gesamtvorstandes und der Mitgliederversammlung gebunden. Der Vorstand kann zur besseren </w:t>
      </w:r>
      <w:r w:rsidR="00BE16C0">
        <w:t>Bearbeitung</w:t>
      </w:r>
      <w:r>
        <w:t xml:space="preserve"> der Geschäfte eine genau beschriebene </w:t>
      </w:r>
      <w:r w:rsidR="0055092E">
        <w:t>Arbeitsaufteilung für die Mitglieder des geschäftsführenden Vorstandes vornehmen.</w:t>
      </w:r>
      <w:r w:rsidR="0055092E">
        <w:br/>
      </w:r>
    </w:p>
    <w:p w:rsidR="00D56593" w:rsidRDefault="0055092E" w:rsidP="00BB5565">
      <w:pPr>
        <w:pStyle w:val="Listenabsatz"/>
        <w:numPr>
          <w:ilvl w:val="0"/>
          <w:numId w:val="5"/>
        </w:numPr>
      </w:pPr>
      <w:r>
        <w:lastRenderedPageBreak/>
        <w:t xml:space="preserve">Der Verein wird vertreten durch den 1. Vorsitzenden, den stellvertretenden Vorsitzenden, </w:t>
      </w:r>
      <w:r w:rsidRPr="00043AE1">
        <w:t>den 1. Rechner</w:t>
      </w:r>
      <w:r>
        <w:t xml:space="preserve"> und den 1. Schriftführer. Jeweils zwei von Ihnen vertreten ihn gemeinsam. </w:t>
      </w:r>
      <w:r>
        <w:br/>
      </w:r>
      <w:r>
        <w:br/>
        <w:t>Vereinsintern wird bestimmt, dass bei Geschäften, die das Vereinsvermögen berühren oder durch die Mitglieder zu geldlichen Leistungen verpflichtet werden, in jedem Falle ein Beschluss des Gesamtvorstandes herbeigeführt werden muss.</w:t>
      </w:r>
      <w:r w:rsidR="00D56593">
        <w:br/>
      </w:r>
    </w:p>
    <w:p w:rsidR="00F3427B" w:rsidRDefault="00D56593" w:rsidP="00BB5565">
      <w:pPr>
        <w:pStyle w:val="Listenabsatz"/>
        <w:numPr>
          <w:ilvl w:val="0"/>
          <w:numId w:val="5"/>
        </w:numPr>
      </w:pPr>
      <w:r>
        <w:t>Die Wahl des Vorstandes erfolgt in der Mitgliederversammlung durch die anwesenden Mitglieder. Diese bestimmen per Handzeichen einen Wahlleiter. Der Vorstand wird auf die Dauer von 2 Jahren gewählt. Er führt die Amtsgeschäfte bis zu</w:t>
      </w:r>
      <w:r w:rsidR="00043AE1">
        <w:t>r ordnungsgemäßen Neuwahl fort.</w:t>
      </w:r>
      <w:r>
        <w:t xml:space="preserve"> </w:t>
      </w:r>
      <w:r w:rsidRPr="00D56593">
        <w:t>Die Wahl erfolgt bei mehr als einem Wahlvorschlag schriftlich und geheim. Sie kann jedoch mit Einverständnis der Versammlung und der Kandidaten durch Handzeichen durchgeführt werden. Die einfache Mehrheit entscheidet. Bei Stimmengleichheit ist ein neuer Wahlgang erforderlich. Die Mitglieder des geschäftsführenden Vorstandes werden in getrennten Wahlgängen gewählt. Die Beisitzer werden einzeln gewählt.</w:t>
      </w:r>
      <w:r>
        <w:br/>
      </w:r>
    </w:p>
    <w:p w:rsidR="00D56593" w:rsidRDefault="00D56593" w:rsidP="00BB5565">
      <w:pPr>
        <w:pStyle w:val="Listenabsatz"/>
        <w:numPr>
          <w:ilvl w:val="0"/>
          <w:numId w:val="5"/>
        </w:numPr>
      </w:pPr>
      <w:r w:rsidRPr="00D56593">
        <w:t>Vorstandssitzungen werden nach Bedarf, in der Regel vierteljährlich durch den Vorsitzenden oder einen der Stellvertreter einberufen. Dieser legt die Tagesordnung fest. Änderungen und Ergänzungen der Tagesordnung sind vor Beginn der Sitzung durch Abstimmung möglich. Jede ordnungsgemäß einberufene Vors</w:t>
      </w:r>
      <w:r w:rsidR="00043AE1">
        <w:t>tandssitzung ist beschlussfähig.</w:t>
      </w:r>
      <w:r w:rsidRPr="00D56593">
        <w:t xml:space="preserve"> Gefasste Beschlüsse können von fehlenden Mitgliedern später nicht angefochten werden.</w:t>
      </w:r>
    </w:p>
    <w:p w:rsidR="006005D1" w:rsidRDefault="006005D1" w:rsidP="006005D1"/>
    <w:p w:rsidR="006005D1" w:rsidRPr="00D56593" w:rsidRDefault="006005D1" w:rsidP="006005D1">
      <w:pPr>
        <w:rPr>
          <w:b/>
        </w:rPr>
      </w:pPr>
      <w:r w:rsidRPr="00D56593">
        <w:rPr>
          <w:b/>
        </w:rPr>
        <w:t>§ 11 Die Mitgliederversammlung</w:t>
      </w:r>
    </w:p>
    <w:p w:rsidR="006005D1" w:rsidRDefault="00FF7BAC" w:rsidP="00A40AEE">
      <w:pPr>
        <w:pStyle w:val="Listenabsatz"/>
        <w:widowControl w:val="0"/>
        <w:numPr>
          <w:ilvl w:val="0"/>
          <w:numId w:val="6"/>
        </w:numPr>
        <w:shd w:val="clear" w:color="auto" w:fill="FFFFFF"/>
        <w:autoSpaceDE w:val="0"/>
        <w:autoSpaceDN w:val="0"/>
        <w:adjustRightInd w:val="0"/>
        <w:spacing w:after="0"/>
      </w:pPr>
      <w:r w:rsidRPr="00FF7BAC">
        <w:t xml:space="preserve">Die ordentliche Mitgliederversammlung findet einmal jährlich </w:t>
      </w:r>
      <w:r w:rsidRPr="00043AE1">
        <w:t>im 1. Quartal</w:t>
      </w:r>
      <w:r w:rsidRPr="00FF7BAC">
        <w:t xml:space="preserve"> in Form der Jahreshauptversammlung statt. Sie ist mindestens eine Woche vorher unter Bekanntgabe der Tagesordnung durch den Vorsitzenden den Mitgliedern </w:t>
      </w:r>
      <w:r w:rsidR="00784249" w:rsidRPr="00043AE1">
        <w:t>im „Blättche“</w:t>
      </w:r>
      <w:r w:rsidRPr="00043AE1">
        <w:t xml:space="preserve"> </w:t>
      </w:r>
      <w:r w:rsidR="00784249" w:rsidRPr="00043AE1">
        <w:t>(</w:t>
      </w:r>
      <w:r w:rsidRPr="00043AE1">
        <w:t>Lollarer Nachrichten</w:t>
      </w:r>
      <w:r w:rsidR="00784249" w:rsidRPr="00043AE1">
        <w:t>)</w:t>
      </w:r>
      <w:r w:rsidRPr="00FF7BAC">
        <w:t xml:space="preserve"> anzuzeigen. Sollte dies nicht möglich sein, kann die Einladung auch schriftlich erfolgen. Die Mitgliederversammlung ist nur beschlussfähig, wenn Sie ordnungsgemäß einberufen wurde. Auswärtige Mitglieder werden schriftlich eingeladen.</w:t>
      </w:r>
      <w:r>
        <w:br/>
      </w:r>
    </w:p>
    <w:p w:rsidR="00FF7BAC" w:rsidRDefault="00A40AEE" w:rsidP="00A40AEE">
      <w:pPr>
        <w:pStyle w:val="Listenabsatz"/>
        <w:widowControl w:val="0"/>
        <w:numPr>
          <w:ilvl w:val="0"/>
          <w:numId w:val="6"/>
        </w:numPr>
        <w:shd w:val="clear" w:color="auto" w:fill="FFFFFF"/>
        <w:autoSpaceDE w:val="0"/>
        <w:autoSpaceDN w:val="0"/>
        <w:adjustRightInd w:val="0"/>
        <w:spacing w:after="0"/>
      </w:pPr>
      <w:r w:rsidRPr="00A40AEE">
        <w:rPr>
          <w:rFonts w:ascii="Calibri" w:eastAsia="Calibri" w:hAnsi="Calibri" w:cs="Times New Roman"/>
        </w:rPr>
        <w:t>In der Jahreshauptversammlung ist durch den Schriftführer ein Geschäftsbericht und durch den Rechner ein Kassenbericht zu erstatten. Über die Entlastung des Rechners sowie des gesamten Vorstandes ist alljährlich in der Mitgliederversammlung zu beschließen. Dieser Beschluss wird durch Handzeichen herbeigeführt.</w:t>
      </w:r>
      <w:r>
        <w:br/>
      </w:r>
    </w:p>
    <w:p w:rsidR="00A40AEE" w:rsidRDefault="00A40AEE" w:rsidP="00A40AEE">
      <w:pPr>
        <w:pStyle w:val="Listenabsatz"/>
        <w:widowControl w:val="0"/>
        <w:numPr>
          <w:ilvl w:val="0"/>
          <w:numId w:val="6"/>
        </w:numPr>
        <w:shd w:val="clear" w:color="auto" w:fill="FFFFFF"/>
        <w:autoSpaceDE w:val="0"/>
        <w:autoSpaceDN w:val="0"/>
        <w:adjustRightInd w:val="0"/>
        <w:spacing w:after="0"/>
      </w:pPr>
      <w:r w:rsidRPr="00A40AEE">
        <w:rPr>
          <w:rFonts w:ascii="Calibri" w:eastAsia="Calibri" w:hAnsi="Calibri" w:cs="Times New Roman"/>
        </w:rPr>
        <w:t>In der Jahreshauptversammlung sind zwei Kassenprüfer für das kommende Geschäftsjahr zu wählen, die nicht dem Vorstand angehören dürfen. Die Kassenprüfer haben alljährlich vor der Mitgliederversammlung die Kassenprüfung vorzunehmen und in der Versammlung Bericht zu erstatten.</w:t>
      </w:r>
      <w:r>
        <w:t xml:space="preserve"> </w:t>
      </w:r>
      <w:r w:rsidRPr="00043AE1">
        <w:t>Für den Fall der Verhinderung eines Kassenprüfers wählt die Versammlung einen Ersatz-Kassenprüfer.</w:t>
      </w:r>
      <w:r>
        <w:br/>
      </w:r>
    </w:p>
    <w:p w:rsidR="00A40AEE" w:rsidRDefault="00A40AEE" w:rsidP="00A40AEE">
      <w:pPr>
        <w:pStyle w:val="Listenabsatz"/>
        <w:widowControl w:val="0"/>
        <w:numPr>
          <w:ilvl w:val="0"/>
          <w:numId w:val="6"/>
        </w:numPr>
        <w:shd w:val="clear" w:color="auto" w:fill="FFFFFF"/>
        <w:autoSpaceDE w:val="0"/>
        <w:autoSpaceDN w:val="0"/>
        <w:adjustRightInd w:val="0"/>
        <w:spacing w:after="0"/>
      </w:pPr>
      <w:r>
        <w:lastRenderedPageBreak/>
        <w:t>Jedes Mitglied hat das Recht, in der Mitgliederversammlung Anträge zur Tagesordnung zu stellen und diese zur allgemeinen Beratung und Abstimmung bringen zu lassen.</w:t>
      </w:r>
      <w:r>
        <w:br/>
      </w:r>
      <w:r>
        <w:br/>
        <w:t>Die in der Jahreshauptversammlung – auch in außerordentlichen Mitgliederversammlungen – gefassten Beschlüsse sind für alle Mitglieder verbindlich.</w:t>
      </w:r>
      <w:r>
        <w:br/>
        <w:t xml:space="preserve">Alle </w:t>
      </w:r>
      <w:r w:rsidR="009C630E">
        <w:t>B</w:t>
      </w:r>
      <w:r w:rsidR="004C618E">
        <w:t>eschlüsse werden mit einfacher M</w:t>
      </w:r>
      <w:r>
        <w:t>ehrheit gefasst, sofern diese Satzung nichts anderes vorsie</w:t>
      </w:r>
      <w:r w:rsidR="004C618E">
        <w:t>ht. Stimmengleichheit gilt als A</w:t>
      </w:r>
      <w:r>
        <w:t>blehnung.</w:t>
      </w:r>
      <w:r w:rsidR="009833A9">
        <w:br/>
      </w:r>
      <w:r w:rsidR="009833A9">
        <w:br/>
        <w:t>Eine außerordentliche Mitglie</w:t>
      </w:r>
      <w:r w:rsidR="009C630E">
        <w:t>derversammlung muss einberufen werden, wenn:</w:t>
      </w:r>
      <w:r w:rsidR="009C630E">
        <w:br/>
      </w:r>
      <w:r w:rsidR="009C630E">
        <w:br/>
        <w:t>a) 1/3 aller Mitglieder</w:t>
      </w:r>
      <w:r w:rsidR="009C630E">
        <w:br/>
        <w:t>b) die Hälfte der aktiven Sänger</w:t>
      </w:r>
      <w:r w:rsidR="009C630E">
        <w:br/>
        <w:t xml:space="preserve">c) der Vorstand </w:t>
      </w:r>
      <w:r w:rsidR="009C630E">
        <w:br/>
      </w:r>
      <w:r w:rsidR="009C630E">
        <w:br/>
        <w:t>dies wünscht. Die Einberufung und Bekanntgabe erfolgt in der selben Weise, wie die einer ordentlichen Mitgliederversammlung.</w:t>
      </w:r>
      <w:r w:rsidR="009C630E">
        <w:br/>
      </w:r>
      <w:r w:rsidR="009C630E">
        <w:br/>
        <w:t>In der Mitgliederversammlung ist vom Schriftführer oder dem bestellten Protokollführer ein Protokoll zu führen, welches von diesem oder dem Versammlungsleiter zu unterzeichnen ist.</w:t>
      </w:r>
    </w:p>
    <w:p w:rsidR="009C630E" w:rsidRDefault="009C630E" w:rsidP="006005D1"/>
    <w:p w:rsidR="006005D1" w:rsidRDefault="006005D1" w:rsidP="006005D1">
      <w:r w:rsidRPr="005A0378">
        <w:rPr>
          <w:b/>
        </w:rPr>
        <w:t>§</w:t>
      </w:r>
      <w:r w:rsidR="005A0378">
        <w:rPr>
          <w:b/>
        </w:rPr>
        <w:t xml:space="preserve"> 12</w:t>
      </w:r>
      <w:r w:rsidR="005A0378" w:rsidRPr="005A0378">
        <w:rPr>
          <w:b/>
        </w:rPr>
        <w:t xml:space="preserve"> Vereinsauflö</w:t>
      </w:r>
      <w:r w:rsidRPr="005A0378">
        <w:rPr>
          <w:b/>
        </w:rPr>
        <w:t>sung</w:t>
      </w:r>
      <w:r w:rsidR="005A0378" w:rsidRPr="005A0378">
        <w:rPr>
          <w:b/>
        </w:rPr>
        <w:br/>
      </w:r>
      <w:r w:rsidR="005A0378">
        <w:br/>
      </w:r>
      <w:r w:rsidR="005A0378" w:rsidRPr="005A0378">
        <w:t xml:space="preserve">Die Auflösung des Vereins kann nur in einer Mitgliederversammlung mit 2/3 Mehrheit der gesamten Mitglieder beschlossen </w:t>
      </w:r>
      <w:r w:rsidR="005A0378">
        <w:t>w</w:t>
      </w:r>
      <w:r w:rsidR="005A0378" w:rsidRPr="005A0378">
        <w:t>erden. Ist ein derartiger Beschluss in dieser Versammlung nicht herbeizuführen so ist innerhalb von vier Wochen in einer zweiten Mitglieder</w:t>
      </w:r>
      <w:r w:rsidR="005A0378">
        <w:t>v</w:t>
      </w:r>
      <w:r w:rsidR="005A0378" w:rsidRPr="005A0378">
        <w:t>ersammlung erneut zu befinden, in welcher die Erschienenen mit 2/3 Mehrheit entscheiden. In der Einladung muss hierauf hingewiesen werden.</w:t>
      </w:r>
    </w:p>
    <w:p w:rsidR="006005D1" w:rsidRDefault="006005D1" w:rsidP="006005D1">
      <w:r>
        <w:t>Bei Auﬂ</w:t>
      </w:r>
      <w:r w:rsidR="005A0378">
        <w:t>ö</w:t>
      </w:r>
      <w:r>
        <w:t xml:space="preserve">sung oder Aufhebung </w:t>
      </w:r>
      <w:r w:rsidR="006714DD">
        <w:t>der Körperschaft</w:t>
      </w:r>
      <w:r>
        <w:t xml:space="preserve"> oder bei We</w:t>
      </w:r>
      <w:r w:rsidR="005A0378">
        <w:t>gfall steuerbegünstigter Zwecke fä</w:t>
      </w:r>
      <w:r>
        <w:t>llt das</w:t>
      </w:r>
      <w:r w:rsidR="005A0378">
        <w:t xml:space="preserve"> </w:t>
      </w:r>
      <w:r w:rsidR="006714DD">
        <w:t xml:space="preserve">Vermögen der Körperschaft </w:t>
      </w:r>
      <w:r w:rsidR="005A0378">
        <w:t xml:space="preserve">an </w:t>
      </w:r>
      <w:r>
        <w:t>die Stadt</w:t>
      </w:r>
      <w:r w:rsidR="00050429">
        <w:t xml:space="preserve"> Lollar, die es </w:t>
      </w:r>
      <w:r w:rsidR="006714DD">
        <w:t>unmittelbar und ausschließlich</w:t>
      </w:r>
      <w:r w:rsidR="00050429">
        <w:t xml:space="preserve"> für gemeinnützige, mildtä</w:t>
      </w:r>
      <w:r>
        <w:t>tige oder kirchliche Zwecke zu verwenden hat.</w:t>
      </w:r>
    </w:p>
    <w:p w:rsidR="006005D1" w:rsidRPr="004E6D02" w:rsidRDefault="006005D1" w:rsidP="006005D1">
      <w:pPr>
        <w:rPr>
          <w:b/>
        </w:rPr>
      </w:pPr>
      <w:r w:rsidRPr="004E6D02">
        <w:rPr>
          <w:b/>
        </w:rPr>
        <w:t>§ 1</w:t>
      </w:r>
      <w:r w:rsidR="004E6D02" w:rsidRPr="004E6D02">
        <w:rPr>
          <w:b/>
        </w:rPr>
        <w:t>3</w:t>
      </w:r>
      <w:r w:rsidRPr="004E6D02">
        <w:rPr>
          <w:b/>
        </w:rPr>
        <w:t xml:space="preserve"> Anwendung des BGB</w:t>
      </w:r>
    </w:p>
    <w:p w:rsidR="006005D1" w:rsidRDefault="006005D1" w:rsidP="006005D1">
      <w:r>
        <w:t>Soweit vorstehend nichts anderes bestimmt ist, gel</w:t>
      </w:r>
      <w:r w:rsidR="00050429">
        <w:t>ten die Vorschriften des BGB (Bü</w:t>
      </w:r>
      <w:r>
        <w:t>rgerliches Gesetzbuch</w:t>
      </w:r>
      <w:r w:rsidR="00050429">
        <w:t xml:space="preserve"> </w:t>
      </w:r>
      <w:r>
        <w:t>vom 18.8.1896).</w:t>
      </w:r>
    </w:p>
    <w:sectPr w:rsidR="006005D1" w:rsidSect="00DF2ED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34B" w:rsidRDefault="00B6134B" w:rsidP="00093660">
      <w:pPr>
        <w:spacing w:after="0" w:line="240" w:lineRule="auto"/>
      </w:pPr>
      <w:r>
        <w:separator/>
      </w:r>
    </w:p>
  </w:endnote>
  <w:endnote w:type="continuationSeparator" w:id="0">
    <w:p w:rsidR="00B6134B" w:rsidRDefault="00B6134B" w:rsidP="0009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36B" w:rsidRDefault="005613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59597"/>
      <w:docPartObj>
        <w:docPartGallery w:val="Page Numbers (Bottom of Page)"/>
        <w:docPartUnique/>
      </w:docPartObj>
    </w:sdtPr>
    <w:sdtEndPr/>
    <w:sdtContent>
      <w:p w:rsidR="00043AE1" w:rsidRDefault="009E6E89">
        <w:pPr>
          <w:pStyle w:val="Fuzeile"/>
          <w:jc w:val="center"/>
        </w:pPr>
        <w:r>
          <w:rPr>
            <w:noProof/>
          </w:rPr>
          <mc:AlternateContent>
            <mc:Choice Requires="wps">
              <w:drawing>
                <wp:inline distT="0" distB="0" distL="0" distR="0">
                  <wp:extent cx="5933440" cy="54610"/>
                  <wp:effectExtent l="9525" t="19050" r="10160" b="12065"/>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035"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w14:anchorId="49A33C81" id="_x0000_t110" coordsize="21600,21600" o:spt="110" path="m10800,l,10800,10800,21600,21600,10800xe">
                  <v:stroke joinstyle="miter"/>
                  <v:path gradientshapeok="t" o:connecttype="rect" textboxrect="5400,5400,16200,16200"/>
                </v:shapetype>
                <v:shape id="AutoShape 3"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" fillcolor="black [3213]" strokecolor="black [3213]">
                  <w10:anchorlock/>
                </v:shape>
              </w:pict>
            </mc:Fallback>
          </mc:AlternateContent>
        </w:r>
      </w:p>
      <w:p w:rsidR="00043AE1" w:rsidRDefault="00B6134B">
        <w:pPr>
          <w:pStyle w:val="Fuzeile"/>
          <w:jc w:val="center"/>
        </w:pPr>
        <w:r>
          <w:fldChar w:fldCharType="begin"/>
        </w:r>
        <w:r>
          <w:instrText xml:space="preserve"> PAGE    \* MERGEFORMAT </w:instrText>
        </w:r>
        <w:r>
          <w:fldChar w:fldCharType="separate"/>
        </w:r>
        <w:r w:rsidR="00736A04">
          <w:rPr>
            <w:noProof/>
          </w:rPr>
          <w:t>5</w:t>
        </w:r>
        <w:r>
          <w:rPr>
            <w:noProof/>
          </w:rPr>
          <w:fldChar w:fldCharType="end"/>
        </w:r>
      </w:p>
    </w:sdtContent>
  </w:sdt>
  <w:p w:rsidR="00043AE1" w:rsidRDefault="00043AE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36B" w:rsidRDefault="005613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34B" w:rsidRDefault="00B6134B" w:rsidP="00093660">
      <w:pPr>
        <w:spacing w:after="0" w:line="240" w:lineRule="auto"/>
      </w:pPr>
      <w:r>
        <w:separator/>
      </w:r>
    </w:p>
  </w:footnote>
  <w:footnote w:type="continuationSeparator" w:id="0">
    <w:p w:rsidR="00B6134B" w:rsidRDefault="00B6134B" w:rsidP="0009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36B" w:rsidRDefault="005613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AE1" w:rsidRDefault="00B6134B" w:rsidP="00093660">
    <w:pPr>
      <w:pStyle w:val="Kopfzeile"/>
      <w:jc w:val="right"/>
    </w:pPr>
    <w:sdt>
      <w:sdtPr>
        <w:id w:val="2419844"/>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sdtContent>
    </w:sdt>
    <w:r w:rsidR="00043AE1">
      <w:rPr>
        <w:noProof/>
        <w:lang w:eastAsia="de-DE"/>
      </w:rPr>
      <w:drawing>
        <wp:inline distT="0" distB="0" distL="0" distR="0">
          <wp:extent cx="1352550" cy="876300"/>
          <wp:effectExtent l="19050" t="0" r="0" b="0"/>
          <wp:docPr id="1" name="Grafik 0" descr="Logo Gesangver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esangverein.jpg"/>
                  <pic:cNvPicPr/>
                </pic:nvPicPr>
                <pic:blipFill>
                  <a:blip r:embed="rId1"/>
                  <a:stretch>
                    <a:fillRect/>
                  </a:stretch>
                </pic:blipFill>
                <pic:spPr>
                  <a:xfrm>
                    <a:off x="0" y="0"/>
                    <a:ext cx="135255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36B" w:rsidRDefault="005613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383F"/>
    <w:multiLevelType w:val="hybridMultilevel"/>
    <w:tmpl w:val="4086BC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FB0AC3"/>
    <w:multiLevelType w:val="hybridMultilevel"/>
    <w:tmpl w:val="6360BB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ED6C02"/>
    <w:multiLevelType w:val="hybridMultilevel"/>
    <w:tmpl w:val="A2DC56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BF0271B"/>
    <w:multiLevelType w:val="hybridMultilevel"/>
    <w:tmpl w:val="0C0ED3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E520549"/>
    <w:multiLevelType w:val="hybridMultilevel"/>
    <w:tmpl w:val="A1F026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7BF5EC5"/>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D370D37"/>
    <w:multiLevelType w:val="hybridMultilevel"/>
    <w:tmpl w:val="5560BC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660"/>
    <w:rsid w:val="00043AE1"/>
    <w:rsid w:val="00050429"/>
    <w:rsid w:val="00093660"/>
    <w:rsid w:val="001223B8"/>
    <w:rsid w:val="0020320E"/>
    <w:rsid w:val="0028064A"/>
    <w:rsid w:val="004C618E"/>
    <w:rsid w:val="004E6D02"/>
    <w:rsid w:val="0055092E"/>
    <w:rsid w:val="0056136B"/>
    <w:rsid w:val="005A0378"/>
    <w:rsid w:val="006005D1"/>
    <w:rsid w:val="00666300"/>
    <w:rsid w:val="006714DD"/>
    <w:rsid w:val="00736A04"/>
    <w:rsid w:val="00771385"/>
    <w:rsid w:val="00784249"/>
    <w:rsid w:val="00885CA7"/>
    <w:rsid w:val="009414D6"/>
    <w:rsid w:val="009833A9"/>
    <w:rsid w:val="009C630E"/>
    <w:rsid w:val="009C79C9"/>
    <w:rsid w:val="009E6E89"/>
    <w:rsid w:val="00A40AEE"/>
    <w:rsid w:val="00AD34F6"/>
    <w:rsid w:val="00B6134B"/>
    <w:rsid w:val="00B97939"/>
    <w:rsid w:val="00BB5565"/>
    <w:rsid w:val="00BE16C0"/>
    <w:rsid w:val="00C3539D"/>
    <w:rsid w:val="00C57EFF"/>
    <w:rsid w:val="00CF6FCE"/>
    <w:rsid w:val="00D56593"/>
    <w:rsid w:val="00DF2ED1"/>
    <w:rsid w:val="00E17837"/>
    <w:rsid w:val="00F3427B"/>
    <w:rsid w:val="00FF7B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C647482-883A-4476-9CEE-8CB5550F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14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36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3660"/>
  </w:style>
  <w:style w:type="paragraph" w:styleId="Fuzeile">
    <w:name w:val="footer"/>
    <w:basedOn w:val="Standard"/>
    <w:link w:val="FuzeileZchn"/>
    <w:uiPriority w:val="99"/>
    <w:unhideWhenUsed/>
    <w:rsid w:val="000936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3660"/>
  </w:style>
  <w:style w:type="paragraph" w:styleId="Sprechblasentext">
    <w:name w:val="Balloon Text"/>
    <w:basedOn w:val="Standard"/>
    <w:link w:val="SprechblasentextZchn"/>
    <w:uiPriority w:val="99"/>
    <w:semiHidden/>
    <w:unhideWhenUsed/>
    <w:rsid w:val="000936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3660"/>
    <w:rPr>
      <w:rFonts w:ascii="Tahoma" w:hAnsi="Tahoma" w:cs="Tahoma"/>
      <w:sz w:val="16"/>
      <w:szCs w:val="16"/>
    </w:rPr>
  </w:style>
  <w:style w:type="paragraph" w:styleId="Listenabsatz">
    <w:name w:val="List Paragraph"/>
    <w:basedOn w:val="Standard"/>
    <w:uiPriority w:val="34"/>
    <w:qFormat/>
    <w:rsid w:val="00280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8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1307</Words>
  <Characters>8241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Satzung des Gesangvereins 1887 Ruttershausen e.V.</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des Gesangvereins 1887 Ruttershausen e.V.</dc:title>
  <dc:creator>Edgar</dc:creator>
  <cp:lastModifiedBy>Peter Uth</cp:lastModifiedBy>
  <cp:revision>2</cp:revision>
  <cp:lastPrinted>2019-12-01T13:29:00Z</cp:lastPrinted>
  <dcterms:created xsi:type="dcterms:W3CDTF">2019-12-07T15:38:00Z</dcterms:created>
  <dcterms:modified xsi:type="dcterms:W3CDTF">2019-12-07T15:38:00Z</dcterms:modified>
</cp:coreProperties>
</file>